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BD2" w:rsidRDefault="00586BD2">
      <w:pPr>
        <w:widowControl w:val="0"/>
        <w:jc w:val="center"/>
        <w:rPr>
          <w:sz w:val="22"/>
          <w:szCs w:val="22"/>
        </w:rPr>
      </w:pPr>
      <w:r>
        <w:rPr>
          <w:sz w:val="22"/>
          <w:szCs w:val="22"/>
        </w:rPr>
        <w:t>Florida Department of Environmental Protection</w:t>
      </w:r>
    </w:p>
    <w:p w:rsidR="00586BD2" w:rsidRDefault="00586BD2">
      <w:pPr>
        <w:widowControl w:val="0"/>
        <w:jc w:val="center"/>
        <w:rPr>
          <w:sz w:val="22"/>
          <w:szCs w:val="22"/>
        </w:rPr>
      </w:pPr>
      <w:r>
        <w:rPr>
          <w:sz w:val="22"/>
          <w:szCs w:val="22"/>
        </w:rPr>
        <w:t>Division of Air Resource Management, Bureau of Air Regulation</w:t>
      </w:r>
    </w:p>
    <w:p w:rsidR="00586BD2" w:rsidRDefault="00586BD2" w:rsidP="00D760FA">
      <w:pPr>
        <w:widowControl w:val="0"/>
        <w:jc w:val="center"/>
        <w:outlineLvl w:val="0"/>
        <w:rPr>
          <w:sz w:val="22"/>
          <w:szCs w:val="22"/>
        </w:rPr>
      </w:pPr>
      <w:r>
        <w:rPr>
          <w:sz w:val="22"/>
          <w:szCs w:val="22"/>
        </w:rPr>
        <w:t xml:space="preserve">Draft/Proposed </w:t>
      </w:r>
      <w:r w:rsidR="00540B73">
        <w:rPr>
          <w:sz w:val="22"/>
          <w:szCs w:val="22"/>
        </w:rPr>
        <w:t xml:space="preserve">Title V </w:t>
      </w:r>
      <w:r>
        <w:rPr>
          <w:sz w:val="22"/>
          <w:szCs w:val="22"/>
        </w:rPr>
        <w:t xml:space="preserve">Air Operation Permit Revision No. </w:t>
      </w:r>
      <w:r w:rsidR="00D760FA">
        <w:rPr>
          <w:sz w:val="22"/>
          <w:szCs w:val="22"/>
        </w:rPr>
        <w:t>0990234-016-AV</w:t>
      </w:r>
    </w:p>
    <w:p w:rsidR="00473803" w:rsidRPr="00F43E6B" w:rsidRDefault="00473803" w:rsidP="00473803">
      <w:pPr>
        <w:widowControl w:val="0"/>
        <w:tabs>
          <w:tab w:val="center" w:pos="3168"/>
          <w:tab w:val="left" w:pos="3240"/>
          <w:tab w:val="left" w:pos="3615"/>
        </w:tabs>
        <w:jc w:val="center"/>
        <w:rPr>
          <w:sz w:val="22"/>
          <w:szCs w:val="22"/>
        </w:rPr>
      </w:pPr>
      <w:r>
        <w:rPr>
          <w:sz w:val="22"/>
          <w:szCs w:val="22"/>
        </w:rPr>
        <w:t>Solid Waste Authority of Palm Beach County</w:t>
      </w:r>
    </w:p>
    <w:p w:rsidR="00D760FA" w:rsidRDefault="00473803" w:rsidP="00D760FA">
      <w:pPr>
        <w:widowControl w:val="0"/>
        <w:jc w:val="center"/>
        <w:rPr>
          <w:sz w:val="22"/>
          <w:szCs w:val="22"/>
        </w:rPr>
      </w:pPr>
      <w:r>
        <w:rPr>
          <w:sz w:val="22"/>
          <w:szCs w:val="22"/>
        </w:rPr>
        <w:t>North County Resource Recovery Facility (NCRRF)</w:t>
      </w:r>
    </w:p>
    <w:p w:rsidR="00D760FA" w:rsidRDefault="00473803" w:rsidP="00D760FA">
      <w:pPr>
        <w:widowControl w:val="0"/>
        <w:jc w:val="center"/>
        <w:rPr>
          <w:sz w:val="22"/>
          <w:szCs w:val="22"/>
        </w:rPr>
      </w:pPr>
      <w:r>
        <w:rPr>
          <w:sz w:val="22"/>
          <w:szCs w:val="22"/>
        </w:rPr>
        <w:t>Palm Beach County</w:t>
      </w:r>
      <w:r w:rsidR="00D760FA">
        <w:rPr>
          <w:sz w:val="22"/>
          <w:szCs w:val="22"/>
        </w:rPr>
        <w:t>, Florida</w:t>
      </w:r>
    </w:p>
    <w:p w:rsidR="00473803" w:rsidRDefault="00473803" w:rsidP="00D760FA">
      <w:pPr>
        <w:widowControl w:val="0"/>
        <w:jc w:val="center"/>
        <w:rPr>
          <w:sz w:val="22"/>
          <w:szCs w:val="22"/>
        </w:rPr>
      </w:pPr>
    </w:p>
    <w:p w:rsidR="00586BD2" w:rsidRDefault="00586BD2" w:rsidP="003A5D36">
      <w:pPr>
        <w:widowControl w:val="0"/>
        <w:spacing w:after="120"/>
        <w:rPr>
          <w:sz w:val="22"/>
          <w:szCs w:val="22"/>
        </w:rPr>
      </w:pPr>
      <w:r>
        <w:rPr>
          <w:b/>
          <w:sz w:val="22"/>
          <w:szCs w:val="22"/>
        </w:rPr>
        <w:t>Applicant</w:t>
      </w:r>
      <w:r>
        <w:rPr>
          <w:sz w:val="22"/>
          <w:szCs w:val="22"/>
        </w:rPr>
        <w:t xml:space="preserve">:  The applicant for this project is </w:t>
      </w:r>
      <w:r w:rsidR="00936179">
        <w:rPr>
          <w:sz w:val="22"/>
          <w:szCs w:val="22"/>
        </w:rPr>
        <w:t>the Solid Waste Authority of Palm Beach County</w:t>
      </w:r>
      <w:r>
        <w:rPr>
          <w:sz w:val="22"/>
          <w:szCs w:val="22"/>
        </w:rPr>
        <w:t xml:space="preserve">.  The applicant’s responsible official and mailing address are: </w:t>
      </w:r>
      <w:r w:rsidR="003644FF">
        <w:rPr>
          <w:sz w:val="22"/>
          <w:szCs w:val="22"/>
        </w:rPr>
        <w:t xml:space="preserve"> </w:t>
      </w:r>
      <w:r w:rsidR="00803757" w:rsidRPr="00F43E6B">
        <w:rPr>
          <w:sz w:val="22"/>
          <w:szCs w:val="22"/>
        </w:rPr>
        <w:t xml:space="preserve">Mr. </w:t>
      </w:r>
      <w:r w:rsidR="00803757">
        <w:rPr>
          <w:sz w:val="22"/>
          <w:szCs w:val="22"/>
        </w:rPr>
        <w:t>Mark Hammond,</w:t>
      </w:r>
      <w:r w:rsidR="003644FF" w:rsidRPr="003644FF">
        <w:rPr>
          <w:sz w:val="22"/>
          <w:szCs w:val="22"/>
        </w:rPr>
        <w:t xml:space="preserve"> </w:t>
      </w:r>
      <w:r w:rsidR="00803757">
        <w:rPr>
          <w:sz w:val="22"/>
          <w:szCs w:val="22"/>
        </w:rPr>
        <w:t>Executive Director</w:t>
      </w:r>
      <w:r w:rsidR="003644FF" w:rsidRPr="003644FF">
        <w:rPr>
          <w:sz w:val="22"/>
          <w:szCs w:val="22"/>
        </w:rPr>
        <w:t xml:space="preserve">, </w:t>
      </w:r>
      <w:r w:rsidR="00803757">
        <w:rPr>
          <w:sz w:val="22"/>
          <w:szCs w:val="22"/>
        </w:rPr>
        <w:t>Solid Waste Authority of Palm Beach County</w:t>
      </w:r>
      <w:r w:rsidR="003644FF" w:rsidRPr="003644FF">
        <w:rPr>
          <w:sz w:val="22"/>
          <w:szCs w:val="22"/>
        </w:rPr>
        <w:t xml:space="preserve">, </w:t>
      </w:r>
      <w:r w:rsidR="00803757">
        <w:rPr>
          <w:sz w:val="22"/>
          <w:szCs w:val="22"/>
        </w:rPr>
        <w:t>NCRRF</w:t>
      </w:r>
      <w:r w:rsidR="003644FF" w:rsidRPr="003644FF">
        <w:rPr>
          <w:sz w:val="22"/>
          <w:szCs w:val="22"/>
        </w:rPr>
        <w:t xml:space="preserve">, </w:t>
      </w:r>
      <w:r w:rsidR="00803757">
        <w:rPr>
          <w:sz w:val="22"/>
          <w:szCs w:val="22"/>
        </w:rPr>
        <w:t>7501 No</w:t>
      </w:r>
      <w:r w:rsidR="001204C1">
        <w:rPr>
          <w:sz w:val="22"/>
          <w:szCs w:val="22"/>
        </w:rPr>
        <w:t xml:space="preserve">rth </w:t>
      </w:r>
      <w:r w:rsidR="00803757">
        <w:rPr>
          <w:sz w:val="22"/>
          <w:szCs w:val="22"/>
        </w:rPr>
        <w:t>Jog Road,</w:t>
      </w:r>
      <w:r w:rsidR="00616E8F">
        <w:rPr>
          <w:sz w:val="22"/>
          <w:szCs w:val="22"/>
        </w:rPr>
        <w:t xml:space="preserve"> </w:t>
      </w:r>
      <w:r w:rsidR="00803757">
        <w:rPr>
          <w:sz w:val="22"/>
          <w:szCs w:val="22"/>
        </w:rPr>
        <w:t>West Palm Beach,</w:t>
      </w:r>
      <w:r w:rsidR="00803757" w:rsidRPr="00F43E6B">
        <w:rPr>
          <w:sz w:val="22"/>
          <w:szCs w:val="22"/>
        </w:rPr>
        <w:t xml:space="preserve"> Florida 3</w:t>
      </w:r>
      <w:r w:rsidR="00803757">
        <w:rPr>
          <w:sz w:val="22"/>
          <w:szCs w:val="22"/>
        </w:rPr>
        <w:t>3412</w:t>
      </w:r>
      <w:r w:rsidR="003A5D36">
        <w:rPr>
          <w:sz w:val="22"/>
          <w:szCs w:val="22"/>
        </w:rPr>
        <w:t>.</w:t>
      </w:r>
    </w:p>
    <w:p w:rsidR="00586BD2" w:rsidRDefault="00586BD2">
      <w:pPr>
        <w:spacing w:after="120"/>
        <w:rPr>
          <w:sz w:val="22"/>
          <w:szCs w:val="22"/>
        </w:rPr>
      </w:pPr>
      <w:r>
        <w:rPr>
          <w:b/>
          <w:sz w:val="22"/>
          <w:szCs w:val="22"/>
        </w:rPr>
        <w:t>Facility Location</w:t>
      </w:r>
      <w:r>
        <w:rPr>
          <w:sz w:val="22"/>
          <w:szCs w:val="22"/>
        </w:rPr>
        <w:t xml:space="preserve">:  The applicant operates the existing </w:t>
      </w:r>
      <w:r w:rsidR="00803757">
        <w:rPr>
          <w:sz w:val="22"/>
          <w:szCs w:val="22"/>
        </w:rPr>
        <w:t>NCRRF Facility, which is located in Palm Beach County at 7501</w:t>
      </w:r>
      <w:r w:rsidR="00803757" w:rsidRPr="003A40EE">
        <w:rPr>
          <w:sz w:val="22"/>
          <w:szCs w:val="22"/>
        </w:rPr>
        <w:t xml:space="preserve"> </w:t>
      </w:r>
      <w:r w:rsidR="00803757">
        <w:rPr>
          <w:sz w:val="22"/>
          <w:szCs w:val="22"/>
        </w:rPr>
        <w:t>North Jog</w:t>
      </w:r>
      <w:r w:rsidR="00803757" w:rsidRPr="003A40EE">
        <w:rPr>
          <w:sz w:val="22"/>
          <w:szCs w:val="22"/>
        </w:rPr>
        <w:t xml:space="preserve"> </w:t>
      </w:r>
      <w:r w:rsidR="00803757">
        <w:rPr>
          <w:sz w:val="22"/>
          <w:szCs w:val="22"/>
        </w:rPr>
        <w:t>Road</w:t>
      </w:r>
      <w:r w:rsidR="00803757" w:rsidRPr="003A40EE">
        <w:rPr>
          <w:sz w:val="22"/>
          <w:szCs w:val="22"/>
        </w:rPr>
        <w:t xml:space="preserve">, </w:t>
      </w:r>
      <w:r w:rsidR="00803757">
        <w:rPr>
          <w:sz w:val="22"/>
          <w:szCs w:val="22"/>
        </w:rPr>
        <w:t>West Palm Beach, Florida.</w:t>
      </w:r>
    </w:p>
    <w:p w:rsidR="00586BD2" w:rsidRDefault="00586BD2">
      <w:pPr>
        <w:spacing w:after="120"/>
        <w:rPr>
          <w:color w:val="000000"/>
          <w:sz w:val="22"/>
        </w:rPr>
      </w:pPr>
      <w:r>
        <w:rPr>
          <w:b/>
          <w:sz w:val="22"/>
          <w:szCs w:val="22"/>
        </w:rPr>
        <w:t>Project</w:t>
      </w:r>
      <w:r>
        <w:rPr>
          <w:sz w:val="22"/>
          <w:szCs w:val="22"/>
        </w:rPr>
        <w:t xml:space="preserve">:  The applicant applied on </w:t>
      </w:r>
      <w:r w:rsidR="00575B57" w:rsidRPr="00575B57">
        <w:rPr>
          <w:sz w:val="22"/>
          <w:szCs w:val="22"/>
        </w:rPr>
        <w:t>November 19</w:t>
      </w:r>
      <w:r w:rsidR="00750055" w:rsidRPr="00575B57">
        <w:rPr>
          <w:sz w:val="22"/>
          <w:szCs w:val="22"/>
        </w:rPr>
        <w:t>, 2009</w:t>
      </w:r>
      <w:r>
        <w:rPr>
          <w:sz w:val="22"/>
          <w:szCs w:val="22"/>
        </w:rPr>
        <w:t xml:space="preserve">, to the Department for a revision of Title V air operation permit No. </w:t>
      </w:r>
      <w:r w:rsidR="00803757" w:rsidRPr="001204C1">
        <w:rPr>
          <w:sz w:val="22"/>
          <w:szCs w:val="22"/>
        </w:rPr>
        <w:t>0990234-010-AV</w:t>
      </w:r>
      <w:r w:rsidRPr="001204C1">
        <w:rPr>
          <w:sz w:val="22"/>
          <w:szCs w:val="22"/>
        </w:rPr>
        <w:t xml:space="preserve">.  </w:t>
      </w:r>
      <w:r w:rsidR="00A139BC" w:rsidRPr="001204C1">
        <w:rPr>
          <w:sz w:val="22"/>
          <w:szCs w:val="22"/>
        </w:rPr>
        <w:t xml:space="preserve">The Title V air operation permit revision incorporates applicable specific </w:t>
      </w:r>
      <w:r w:rsidR="00750055" w:rsidRPr="001204C1">
        <w:rPr>
          <w:sz w:val="22"/>
          <w:szCs w:val="22"/>
        </w:rPr>
        <w:t xml:space="preserve">terms and </w:t>
      </w:r>
      <w:r w:rsidR="00A139BC" w:rsidRPr="001204C1">
        <w:rPr>
          <w:sz w:val="22"/>
          <w:szCs w:val="22"/>
        </w:rPr>
        <w:t xml:space="preserve">conditions from </w:t>
      </w:r>
      <w:r w:rsidR="003A5D36">
        <w:rPr>
          <w:sz w:val="22"/>
          <w:szCs w:val="22"/>
        </w:rPr>
        <w:t xml:space="preserve">a </w:t>
      </w:r>
      <w:r w:rsidR="00A139BC" w:rsidRPr="001204C1">
        <w:rPr>
          <w:sz w:val="22"/>
          <w:szCs w:val="22"/>
        </w:rPr>
        <w:t>previously issued air construction permit</w:t>
      </w:r>
      <w:r w:rsidR="00B37F7E">
        <w:rPr>
          <w:sz w:val="22"/>
          <w:szCs w:val="22"/>
        </w:rPr>
        <w:t xml:space="preserve">, Permit </w:t>
      </w:r>
      <w:r w:rsidR="00016DE1">
        <w:rPr>
          <w:sz w:val="22"/>
          <w:szCs w:val="22"/>
        </w:rPr>
        <w:t xml:space="preserve">No. </w:t>
      </w:r>
      <w:r w:rsidR="00016DE1" w:rsidRPr="00056A26">
        <w:rPr>
          <w:sz w:val="22"/>
          <w:szCs w:val="22"/>
        </w:rPr>
        <w:t>0990234-006-AC</w:t>
      </w:r>
      <w:r w:rsidR="00016DE1">
        <w:rPr>
          <w:sz w:val="22"/>
          <w:szCs w:val="22"/>
        </w:rPr>
        <w:t>/</w:t>
      </w:r>
      <w:r w:rsidR="00016DE1" w:rsidRPr="00056A26">
        <w:rPr>
          <w:sz w:val="22"/>
          <w:szCs w:val="22"/>
        </w:rPr>
        <w:t>PSD-FL-108F</w:t>
      </w:r>
      <w:r w:rsidR="00016DE1">
        <w:rPr>
          <w:sz w:val="22"/>
          <w:szCs w:val="22"/>
        </w:rPr>
        <w:t>,</w:t>
      </w:r>
      <w:r w:rsidR="00016DE1" w:rsidRPr="00056A26">
        <w:rPr>
          <w:sz w:val="22"/>
          <w:szCs w:val="22"/>
        </w:rPr>
        <w:t xml:space="preserve"> </w:t>
      </w:r>
      <w:r w:rsidR="00016DE1">
        <w:rPr>
          <w:sz w:val="22"/>
          <w:szCs w:val="22"/>
        </w:rPr>
        <w:t xml:space="preserve">which </w:t>
      </w:r>
      <w:r w:rsidR="00016DE1" w:rsidRPr="00EB348D">
        <w:rPr>
          <w:sz w:val="22"/>
          <w:szCs w:val="22"/>
        </w:rPr>
        <w:t>authorize</w:t>
      </w:r>
      <w:r w:rsidR="00016DE1">
        <w:rPr>
          <w:sz w:val="22"/>
          <w:szCs w:val="22"/>
        </w:rPr>
        <w:t>d</w:t>
      </w:r>
      <w:r w:rsidR="00016DE1" w:rsidRPr="00EB348D">
        <w:rPr>
          <w:sz w:val="22"/>
          <w:szCs w:val="22"/>
        </w:rPr>
        <w:t xml:space="preserve"> the construction of a 675 wet tons per day of sludge (wtpd, at 20% solids) Biosolids Pelletization Facility (BPF)</w:t>
      </w:r>
      <w:r w:rsidR="00A139BC" w:rsidRPr="001204C1">
        <w:rPr>
          <w:sz w:val="22"/>
          <w:szCs w:val="22"/>
        </w:rPr>
        <w:t>.</w:t>
      </w:r>
      <w:r w:rsidR="00575B57" w:rsidRPr="001204C1">
        <w:rPr>
          <w:sz w:val="22"/>
          <w:szCs w:val="22"/>
        </w:rPr>
        <w:t xml:space="preserve">  </w:t>
      </w:r>
      <w:r w:rsidR="00575B57" w:rsidRPr="001204C1">
        <w:rPr>
          <w:color w:val="000000"/>
          <w:sz w:val="22"/>
          <w:szCs w:val="22"/>
        </w:rPr>
        <w:t xml:space="preserve">The existing facility includes </w:t>
      </w:r>
      <w:r w:rsidR="00575B57" w:rsidRPr="001204C1">
        <w:rPr>
          <w:sz w:val="22"/>
          <w:szCs w:val="22"/>
        </w:rPr>
        <w:t>two boilers and</w:t>
      </w:r>
      <w:r w:rsidR="00575B57" w:rsidRPr="001204C1">
        <w:rPr>
          <w:color w:val="000000"/>
          <w:sz w:val="22"/>
          <w:szCs w:val="22"/>
        </w:rPr>
        <w:t xml:space="preserve"> two landfills, a Class I Landfill and a Class III Landfill, each with its own gas collection system and flare.</w:t>
      </w:r>
    </w:p>
    <w:p w:rsidR="00586BD2" w:rsidRDefault="00586BD2">
      <w:pPr>
        <w:widowControl w:val="0"/>
        <w:spacing w:after="120"/>
        <w:rPr>
          <w:sz w:val="22"/>
          <w:szCs w:val="22"/>
        </w:rPr>
      </w:pPr>
      <w:r>
        <w:rPr>
          <w:b/>
          <w:sz w:val="22"/>
          <w:szCs w:val="22"/>
        </w:rPr>
        <w:t>Permitting Authority</w:t>
      </w:r>
      <w:r>
        <w:rPr>
          <w:sz w:val="22"/>
          <w:szCs w:val="22"/>
        </w:rPr>
        <w:t>:  Applications for Title V air op</w:t>
      </w:r>
      <w:r w:rsidR="00603C1E">
        <w:rPr>
          <w:sz w:val="22"/>
          <w:szCs w:val="22"/>
        </w:rPr>
        <w:t>eration permits for facilities</w:t>
      </w:r>
      <w:r>
        <w:rPr>
          <w:sz w:val="22"/>
          <w:szCs w:val="22"/>
        </w:rPr>
        <w:t xml:space="preserve"> are subject to review in accordance with the provisions of Chapter 403, Florida Statutes (F.S.) and Chapters 62-4, 62-210</w:t>
      </w:r>
      <w:r w:rsidR="00603C1E">
        <w:rPr>
          <w:sz w:val="22"/>
          <w:szCs w:val="22"/>
        </w:rPr>
        <w:t xml:space="preserve"> and</w:t>
      </w:r>
      <w:r>
        <w:rPr>
          <w:sz w:val="22"/>
          <w:szCs w:val="22"/>
        </w:rPr>
        <w:t xml:space="preserve"> 62-213 of the Florida Administrative Code (F.A.C.).  The proposed project is not exempt from air permitting requirements and a Title V air operation permit is required to operate the facility.  The Bureau of Air Regulation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850/488-0114.</w:t>
      </w:r>
    </w:p>
    <w:p w:rsidR="00586BD2" w:rsidRDefault="00586BD2">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draft/proposed air operation permit revision, the Statement of Basis, the application, and the information submitted by the applicant, exclusive of confidential records under Section 403.111, F.S.  Interested persons may view the draft air construction permit and draft/proposed air operation permit revision by visiting the following website:  </w:t>
      </w:r>
      <w:hyperlink r:id="rId7" w:history="1">
        <w:r>
          <w:rPr>
            <w:rStyle w:val="Hyperlink"/>
            <w:sz w:val="22"/>
            <w:szCs w:val="22"/>
          </w:rPr>
          <w:t>http://www.dep.state.fl.us/air/emission/apds/default.asp</w:t>
        </w:r>
      </w:hyperlink>
      <w:r>
        <w:rPr>
          <w:sz w:val="22"/>
          <w:szCs w:val="22"/>
        </w:rPr>
        <w:t xml:space="preserve"> and entering the permit numbers shown above.  Interested persons may contact the Permitting Authority’s project review engineer for additional information at the address or phone number listed above.</w:t>
      </w:r>
    </w:p>
    <w:p w:rsidR="00586BD2" w:rsidRDefault="00586BD2">
      <w:pPr>
        <w:spacing w:after="120"/>
        <w:rPr>
          <w:sz w:val="22"/>
          <w:szCs w:val="22"/>
        </w:rPr>
      </w:pPr>
      <w:r>
        <w:rPr>
          <w:b/>
          <w:sz w:val="22"/>
          <w:szCs w:val="22"/>
        </w:rPr>
        <w:t>Notice of Intent to Issue Permit</w:t>
      </w:r>
      <w:r>
        <w:rPr>
          <w:sz w:val="22"/>
          <w:szCs w:val="22"/>
        </w:rPr>
        <w:t xml:space="preserve">:  The Permitting Authority gives notice of its intent to issue a revised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w:t>
      </w:r>
      <w:r w:rsidR="00603C1E">
        <w:rPr>
          <w:sz w:val="22"/>
          <w:szCs w:val="22"/>
        </w:rPr>
        <w:t>62-204, 62-210, 62-212, 62-213</w:t>
      </w:r>
      <w:r>
        <w:rPr>
          <w:sz w:val="22"/>
          <w:szCs w:val="22"/>
        </w:rPr>
        <w:t>, 62-296 and 62-297, F.A.C.  The Permitting Authority will issue a final permit in accordance with the conditions of the draft/proposed permit revision unless a response received in accordance with the following procedures results in a different decision or a significant change of terms or conditions.</w:t>
      </w:r>
    </w:p>
    <w:p w:rsidR="00586BD2" w:rsidRDefault="00586BD2">
      <w:pPr>
        <w:widowControl w:val="0"/>
        <w:spacing w:after="120"/>
        <w:rPr>
          <w:sz w:val="22"/>
          <w:szCs w:val="22"/>
        </w:rPr>
      </w:pPr>
      <w:r>
        <w:rPr>
          <w:b/>
          <w:sz w:val="22"/>
          <w:szCs w:val="22"/>
        </w:rPr>
        <w:t>Comments</w:t>
      </w:r>
      <w:r>
        <w:rPr>
          <w:sz w:val="22"/>
          <w:szCs w:val="22"/>
        </w:rPr>
        <w:t xml:space="preserve">:  The Permitting Authority will accept written comments concerning the draft/proposed Title V air operation permit revision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w:t>
      </w:r>
      <w:r>
        <w:rPr>
          <w:sz w:val="22"/>
          <w:szCs w:val="22"/>
        </w:rPr>
        <w:lastRenderedPageBreak/>
        <w:t>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revision, the Permitting Authority shall issue a revised draft/proposed permit revision and require, if applicable, another Public Notice.  All comments filed will be made available for public inspection.  For additional information, contact the Permitting Authority at the above address or phone number.</w:t>
      </w:r>
    </w:p>
    <w:p w:rsidR="00586BD2" w:rsidRDefault="00586BD2">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86BD2" w:rsidRDefault="00586BD2">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86BD2" w:rsidRDefault="00586BD2">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586BD2" w:rsidRDefault="00586BD2">
      <w:pPr>
        <w:widowControl w:val="0"/>
        <w:tabs>
          <w:tab w:val="left" w:pos="0"/>
        </w:tabs>
        <w:spacing w:after="120"/>
        <w:rPr>
          <w:sz w:val="22"/>
          <w:szCs w:val="22"/>
        </w:rPr>
      </w:pPr>
      <w:r>
        <w:rPr>
          <w:b/>
          <w:sz w:val="22"/>
          <w:szCs w:val="22"/>
        </w:rPr>
        <w:t>Mediation</w:t>
      </w:r>
      <w:r>
        <w:rPr>
          <w:sz w:val="22"/>
          <w:szCs w:val="22"/>
        </w:rPr>
        <w:t>:  Mediation is not available for this proceeding.</w:t>
      </w:r>
    </w:p>
    <w:p w:rsidR="00586BD2" w:rsidRDefault="00586BD2">
      <w:pPr>
        <w:widowControl w:val="0"/>
        <w:spacing w:after="120"/>
        <w:rPr>
          <w:sz w:val="22"/>
          <w:szCs w:val="22"/>
        </w:rPr>
      </w:pPr>
      <w:r>
        <w:rPr>
          <w:b/>
          <w:sz w:val="22"/>
          <w:szCs w:val="22"/>
        </w:rPr>
        <w:t>EPA Review</w:t>
      </w:r>
      <w:r>
        <w:rPr>
          <w:sz w:val="22"/>
          <w:szCs w:val="22"/>
        </w:rPr>
        <w:t>:  EPA has agreed to treat the draft/proposed Title V air operation permit revision as a proposed Title V air operation permit revision and to perform its 45-day review provided by the law and regulations concurrently with the public comment period.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results in a different decision or significant change of terms or conditions.  The status regarding EPA’s 45</w:t>
      </w:r>
      <w:r w:rsidR="004D290C">
        <w:rPr>
          <w:sz w:val="22"/>
          <w:szCs w:val="22"/>
        </w:rPr>
        <w:t>-</w:t>
      </w:r>
      <w:r>
        <w:rPr>
          <w:sz w:val="22"/>
          <w:szCs w:val="22"/>
        </w:rPr>
        <w:t xml:space="preserve">day review of this project and the deadline for submitting a citizen petition can be found at the following website address:  </w:t>
      </w:r>
      <w:hyperlink r:id="rId8" w:history="1">
        <w:r>
          <w:rPr>
            <w:rStyle w:val="Hyperlink"/>
            <w:sz w:val="22"/>
            <w:szCs w:val="22"/>
          </w:rPr>
          <w:t>http://www.epa.gov/region4/air/permits/Florida.htm</w:t>
        </w:r>
      </w:hyperlink>
      <w:r>
        <w:rPr>
          <w:sz w:val="22"/>
          <w:szCs w:val="22"/>
        </w:rPr>
        <w:t xml:space="preserve">. </w:t>
      </w:r>
    </w:p>
    <w:p w:rsidR="00586BD2" w:rsidRDefault="00586BD2">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9" w:history="1">
        <w:r>
          <w:rPr>
            <w:rStyle w:val="Hyperlink"/>
            <w:sz w:val="22"/>
            <w:szCs w:val="22"/>
          </w:rPr>
          <w:t>http://www.epa.gov/region4/air/permits/Florida.htm</w:t>
        </w:r>
      </w:hyperlink>
      <w:r>
        <w:rPr>
          <w:color w:val="0000FF"/>
          <w:sz w:val="22"/>
          <w:szCs w:val="22"/>
        </w:rPr>
        <w:t>.</w:t>
      </w:r>
    </w:p>
    <w:sectPr w:rsidR="00586BD2" w:rsidSect="00E44942">
      <w:headerReference w:type="default" r:id="rId10"/>
      <w:footerReference w:type="default" r:id="rId11"/>
      <w:type w:val="oddPage"/>
      <w:pgSz w:w="12240" w:h="15840" w:code="1"/>
      <w:pgMar w:top="720" w:right="1152" w:bottom="720" w:left="1152"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CC3" w:rsidRDefault="00827CC3">
      <w:r>
        <w:separator/>
      </w:r>
    </w:p>
  </w:endnote>
  <w:endnote w:type="continuationSeparator" w:id="0">
    <w:p w:rsidR="00827CC3" w:rsidRDefault="00827C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BD2" w:rsidRDefault="00586BD2">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CC3" w:rsidRDefault="00827CC3">
      <w:r>
        <w:separator/>
      </w:r>
    </w:p>
  </w:footnote>
  <w:footnote w:type="continuationSeparator" w:id="0">
    <w:p w:rsidR="00827CC3" w:rsidRDefault="00827C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BD2" w:rsidRDefault="00586BD2">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tITLE v Air oPERATION Permit</w:t>
    </w:r>
    <w:r w:rsidR="00C67147">
      <w:rPr>
        <w:b/>
        <w:caps/>
        <w:sz w:val="22"/>
        <w:szCs w:val="22"/>
      </w:rPr>
      <w:t xml:space="preserve"> revision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139BC"/>
    <w:rsid w:val="00001783"/>
    <w:rsid w:val="00016DE1"/>
    <w:rsid w:val="000658FF"/>
    <w:rsid w:val="00072336"/>
    <w:rsid w:val="000A3951"/>
    <w:rsid w:val="000F71F0"/>
    <w:rsid w:val="001204C1"/>
    <w:rsid w:val="001479FD"/>
    <w:rsid w:val="00153665"/>
    <w:rsid w:val="00156695"/>
    <w:rsid w:val="00187B68"/>
    <w:rsid w:val="001B4334"/>
    <w:rsid w:val="001C65B6"/>
    <w:rsid w:val="002A1033"/>
    <w:rsid w:val="002C3CEA"/>
    <w:rsid w:val="002E371A"/>
    <w:rsid w:val="00332224"/>
    <w:rsid w:val="003644FF"/>
    <w:rsid w:val="003A5D36"/>
    <w:rsid w:val="003F6F85"/>
    <w:rsid w:val="00442AD8"/>
    <w:rsid w:val="004443AB"/>
    <w:rsid w:val="00473803"/>
    <w:rsid w:val="004A2B88"/>
    <w:rsid w:val="004D290C"/>
    <w:rsid w:val="00526DAA"/>
    <w:rsid w:val="00540B73"/>
    <w:rsid w:val="00552A94"/>
    <w:rsid w:val="00575B57"/>
    <w:rsid w:val="0058283F"/>
    <w:rsid w:val="00586BD2"/>
    <w:rsid w:val="005C2765"/>
    <w:rsid w:val="00603C1E"/>
    <w:rsid w:val="00616E8F"/>
    <w:rsid w:val="006804E8"/>
    <w:rsid w:val="006928E8"/>
    <w:rsid w:val="006B11A3"/>
    <w:rsid w:val="0074562E"/>
    <w:rsid w:val="00750055"/>
    <w:rsid w:val="007F3F7F"/>
    <w:rsid w:val="00803757"/>
    <w:rsid w:val="00827CC3"/>
    <w:rsid w:val="00827F54"/>
    <w:rsid w:val="00876B13"/>
    <w:rsid w:val="0089341A"/>
    <w:rsid w:val="008C0BC3"/>
    <w:rsid w:val="008F3E47"/>
    <w:rsid w:val="00936179"/>
    <w:rsid w:val="00994C1E"/>
    <w:rsid w:val="009A3F7D"/>
    <w:rsid w:val="009D79AA"/>
    <w:rsid w:val="00A139BC"/>
    <w:rsid w:val="00B1437A"/>
    <w:rsid w:val="00B37F7E"/>
    <w:rsid w:val="00B55849"/>
    <w:rsid w:val="00C50106"/>
    <w:rsid w:val="00C51807"/>
    <w:rsid w:val="00C67147"/>
    <w:rsid w:val="00C75A98"/>
    <w:rsid w:val="00D043E3"/>
    <w:rsid w:val="00D44521"/>
    <w:rsid w:val="00D74161"/>
    <w:rsid w:val="00D760FA"/>
    <w:rsid w:val="00DA2B3F"/>
    <w:rsid w:val="00DD3873"/>
    <w:rsid w:val="00DF28CC"/>
    <w:rsid w:val="00E44942"/>
    <w:rsid w:val="00E505A9"/>
    <w:rsid w:val="00E578AB"/>
    <w:rsid w:val="00E7215F"/>
    <w:rsid w:val="00E815FC"/>
    <w:rsid w:val="00F130D2"/>
    <w:rsid w:val="00F225D2"/>
    <w:rsid w:val="00FC2520"/>
    <w:rsid w:val="00FF59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4942"/>
    <w:rPr>
      <w:rFonts w:ascii="Times New Roman" w:hAnsi="Times New Roman"/>
    </w:rPr>
  </w:style>
  <w:style w:type="paragraph" w:styleId="Heading1">
    <w:name w:val="heading 1"/>
    <w:basedOn w:val="Normal"/>
    <w:next w:val="Normal"/>
    <w:qFormat/>
    <w:rsid w:val="00E4494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44942"/>
    <w:pPr>
      <w:ind w:firstLine="720"/>
      <w:jc w:val="both"/>
    </w:pPr>
    <w:rPr>
      <w:sz w:val="22"/>
    </w:rPr>
  </w:style>
  <w:style w:type="paragraph" w:styleId="BodyText">
    <w:name w:val="Body Text"/>
    <w:basedOn w:val="Normal"/>
    <w:rsid w:val="00E44942"/>
    <w:pPr>
      <w:jc w:val="both"/>
    </w:pPr>
    <w:rPr>
      <w:sz w:val="22"/>
    </w:rPr>
  </w:style>
  <w:style w:type="paragraph" w:styleId="Footer">
    <w:name w:val="footer"/>
    <w:basedOn w:val="Normal"/>
    <w:rsid w:val="00E44942"/>
    <w:pPr>
      <w:tabs>
        <w:tab w:val="center" w:pos="4320"/>
        <w:tab w:val="right" w:pos="8640"/>
      </w:tabs>
    </w:pPr>
  </w:style>
  <w:style w:type="paragraph" w:styleId="Header">
    <w:name w:val="header"/>
    <w:basedOn w:val="Normal"/>
    <w:rsid w:val="00E44942"/>
    <w:pPr>
      <w:tabs>
        <w:tab w:val="center" w:pos="4320"/>
        <w:tab w:val="right" w:pos="8640"/>
      </w:tabs>
    </w:pPr>
  </w:style>
  <w:style w:type="paragraph" w:styleId="DocumentMap">
    <w:name w:val="Document Map"/>
    <w:basedOn w:val="Normal"/>
    <w:semiHidden/>
    <w:rsid w:val="00E44942"/>
    <w:pPr>
      <w:shd w:val="clear" w:color="auto" w:fill="000080"/>
    </w:pPr>
    <w:rPr>
      <w:rFonts w:ascii="Tahoma" w:hAnsi="Tahoma"/>
    </w:rPr>
  </w:style>
  <w:style w:type="character" w:styleId="PageNumber">
    <w:name w:val="page number"/>
    <w:basedOn w:val="DefaultParagraphFont"/>
    <w:rsid w:val="00E44942"/>
  </w:style>
  <w:style w:type="paragraph" w:styleId="BodyText2">
    <w:name w:val="Body Text 2"/>
    <w:basedOn w:val="Normal"/>
    <w:rsid w:val="00E44942"/>
    <w:pPr>
      <w:tabs>
        <w:tab w:val="left" w:pos="-720"/>
        <w:tab w:val="left" w:pos="360"/>
        <w:tab w:val="left" w:pos="4320"/>
      </w:tabs>
      <w:jc w:val="both"/>
    </w:pPr>
  </w:style>
  <w:style w:type="table" w:styleId="TableGrid">
    <w:name w:val="Table Grid"/>
    <w:basedOn w:val="TableNormal"/>
    <w:rsid w:val="00E449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E44942"/>
    <w:rPr>
      <w:color w:val="0000FF"/>
      <w:u w:val="single"/>
    </w:rPr>
  </w:style>
  <w:style w:type="character" w:styleId="FollowedHyperlink">
    <w:name w:val="FollowedHyperlink"/>
    <w:basedOn w:val="DefaultParagraphFont"/>
    <w:rsid w:val="00E44942"/>
    <w:rPr>
      <w:color w:val="800080"/>
      <w:u w:val="single"/>
    </w:rPr>
  </w:style>
  <w:style w:type="paragraph" w:styleId="BalloonText">
    <w:name w:val="Balloon Text"/>
    <w:basedOn w:val="Normal"/>
    <w:semiHidden/>
    <w:rsid w:val="00E44942"/>
    <w:rPr>
      <w:rFonts w:ascii="Tahoma" w:hAnsi="Tahoma" w:cs="Tahoma"/>
      <w:sz w:val="16"/>
      <w:szCs w:val="16"/>
    </w:rPr>
  </w:style>
  <w:style w:type="character" w:styleId="CommentReference">
    <w:name w:val="annotation reference"/>
    <w:basedOn w:val="DefaultParagraphFont"/>
    <w:semiHidden/>
    <w:rsid w:val="00E44942"/>
    <w:rPr>
      <w:sz w:val="16"/>
      <w:szCs w:val="16"/>
    </w:rPr>
  </w:style>
  <w:style w:type="paragraph" w:styleId="CommentText">
    <w:name w:val="annotation text"/>
    <w:basedOn w:val="Normal"/>
    <w:semiHidden/>
    <w:rsid w:val="00E44942"/>
  </w:style>
  <w:style w:type="paragraph" w:styleId="CommentSubject">
    <w:name w:val="annotation subject"/>
    <w:basedOn w:val="CommentText"/>
    <w:next w:val="CommentText"/>
    <w:semiHidden/>
    <w:rsid w:val="00E44942"/>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region4/air/permits/Florida.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11366</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8323126</vt:i4>
      </vt:variant>
      <vt:variant>
        <vt:i4>3</vt:i4>
      </vt:variant>
      <vt:variant>
        <vt:i4>0</vt:i4>
      </vt:variant>
      <vt:variant>
        <vt:i4>5</vt:i4>
      </vt:variant>
      <vt:variant>
        <vt:lpwstr>http://www.epa.gov/region4/air/permits/Florida.htm</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Sheplak_S</cp:lastModifiedBy>
  <cp:revision>11</cp:revision>
  <cp:lastPrinted>2010-06-23T13:38:00Z</cp:lastPrinted>
  <dcterms:created xsi:type="dcterms:W3CDTF">2010-04-29T18:26:00Z</dcterms:created>
  <dcterms:modified xsi:type="dcterms:W3CDTF">2010-06-23T13:38:00Z</dcterms:modified>
</cp:coreProperties>
</file>